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Тайны красных стен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/>
          <w:i w:val="0"/>
          <w:color w:val="000000"/>
          <w:sz w:val="24"/>
        </w:rPr>
        <w:t>Место встречи — площадка у Кладовой башни с внешней стороны Кремля.</w:t>
      </w:r>
      <w:r>
        <w:rPr>
          <w:rFonts w:ascii="Times New Roman" w:hAnsi="Times New Roman"/>
          <w:b w:val="0"/>
          <w:i w:val="0"/>
          <w:color w:val="000000"/>
          <w:sz w:val="24"/>
        </w:rPr>
        <w:t xml:space="preserve"> Ориентир по Google Maps вам скинут. Приходите за 5–10 минут до начала.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/>
          <w:i w:val="0"/>
          <w:color w:val="000000"/>
          <w:sz w:val="24"/>
        </w:rPr>
        <w:t>Первые 10 минут — распределение ролей.</w:t>
      </w:r>
      <w:r>
        <w:rPr>
          <w:rFonts w:ascii="Times New Roman" w:hAnsi="Times New Roman"/>
          <w:b w:val="0"/>
          <w:i w:val="0"/>
          <w:color w:val="000000"/>
          <w:sz w:val="24"/>
        </w:rPr>
        <w:t xml:space="preserve"> Если вас 10 человек или меньше, каждая роль достанется одному участнику. Если больше — роли дублируются или добавляются новые по ситуации. Гид (он же ведущий) объясняет правила, выдаёт планшеты или карточки с заданиями.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/>
          <w:i w:val="0"/>
          <w:color w:val="000000"/>
          <w:sz w:val="24"/>
        </w:rPr>
        <w:t>Дальше — 2 часа чистого приключения.</w:t>
      </w:r>
      <w:r>
        <w:rPr>
          <w:rFonts w:ascii="Times New Roman" w:hAnsi="Times New Roman"/>
          <w:b w:val="0"/>
          <w:i w:val="0"/>
          <w:color w:val="000000"/>
          <w:sz w:val="24"/>
        </w:rPr>
        <w:t xml:space="preserve"> Вы идёте по заранее проложенному маршруту. Останавливаетесь у ключевых точек: стены, башни, соборы.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Задания бывают разными. Где‑то нужно вспомнить историческую дату. Где‑то — подсчитать арки или найти спрятанный символ. Где‑то — сфотографировать деталь, которую заметит только внимательный.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Летописец фиксирует всё, что говорит капитан. Дешифровщик складывает цифры и буквы. Часовщик следит за временем — у вас его ровно 120 минут. Фотокорреспондент делает кадры, которые потом помогут восстановить логику. А человек‑память держит в голове все подсказки.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/>
          <w:i w:val="0"/>
          <w:color w:val="000000"/>
          <w:sz w:val="24"/>
        </w:rPr>
        <w:t>Творческие испытания — для разрядки.</w:t>
      </w:r>
      <w:r>
        <w:rPr>
          <w:rFonts w:ascii="Times New Roman" w:hAnsi="Times New Roman"/>
          <w:b w:val="0"/>
          <w:i w:val="0"/>
          <w:color w:val="000000"/>
          <w:sz w:val="24"/>
        </w:rPr>
        <w:t xml:space="preserve"> Иногда нужно не думать, а делать: построиться в шеренгу по росту молча, изобразить скульптуру из трёх человек, придумать кричалку про Кремль.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/>
          <w:i w:val="0"/>
          <w:color w:val="000000"/>
          <w:sz w:val="24"/>
        </w:rPr>
        <w:t>Финал — расшифровка ключевого слова.</w:t>
      </w:r>
      <w:r>
        <w:rPr>
          <w:rFonts w:ascii="Times New Roman" w:hAnsi="Times New Roman"/>
          <w:b w:val="0"/>
          <w:i w:val="0"/>
          <w:color w:val="000000"/>
          <w:sz w:val="24"/>
        </w:rPr>
        <w:t xml:space="preserve"> Вы находите последний код, вводите его — и открывается загаданное слово. Если успели уложиться в лимит, ведущий объявляет победителя (или победителей, если играют несколько команд). Если нет — просто подводит итоги.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/>
          <w:i w:val="0"/>
          <w:color w:val="000000"/>
          <w:sz w:val="24"/>
        </w:rPr>
        <w:t>Дополнительно</w:t>
      </w:r>
      <w:r>
        <w:rPr>
          <w:rFonts w:ascii="Times New Roman" w:hAnsi="Times New Roman"/>
          <w:b w:val="0"/>
          <w:i w:val="0"/>
          <w:color w:val="000000"/>
          <w:sz w:val="24"/>
        </w:rPr>
        <w:t xml:space="preserve"> — можно заказать памятные призы или подарочные сертификаты на квест. Это за отдельную плату.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/>
          <w:i w:val="0"/>
          <w:color w:val="000000"/>
          <w:sz w:val="24"/>
        </w:rPr>
        <w:t>Важное напоминание.</w:t>
      </w:r>
      <w:r>
        <w:rPr>
          <w:rFonts w:ascii="Times New Roman" w:hAnsi="Times New Roman"/>
          <w:b w:val="0"/>
          <w:i w:val="0"/>
          <w:color w:val="000000"/>
          <w:sz w:val="24"/>
        </w:rPr>
        <w:t xml:space="preserve"> В ходе игры вы заходите в Архангельский собор. Женщинам нужен платок (даже просто накинуть на голову). Удобная одежда и обувь по сезону повышают шансы на победу — бегать и ходить придётся.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Тайны красных стен</dc:title>
  <dc:subject>Программа тура по дням</dc:subject>
  <dc:description/>
</cp:coreProperties>
</file>