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«Очарование Ольхона» 6 дней</w:t>
      </w:r>
    </w:p>
    <w:p>
      <w:pPr>
        <w:keepNext/>
        <w:spacing w:after="160"/>
        <w:jc w:val="center"/>
      </w:pPr>
      <w:r>
        <w:rPr>
          <w:rFonts w:ascii="Times New Roman" w:hAnsi="Times New Roman"/>
          <w:b/>
          <w:sz w:val="24"/>
        </w:rPr>
        <w:t>Программа тура</w:t>
      </w:r>
      <w:r>
        <w:rPr>
          <w:rFonts w:ascii="Times New Roman" w:hAnsi="Times New Roman"/>
          <w:sz w:val="24"/>
        </w:rPr>
        <w:t xml:space="preserve"> · 6 дн.</w:t>
      </w:r>
    </w:p>
    <w:p>
      <w:pPr>
        <w:keepNext/>
        <w:spacing w:before="160" w:after="80"/>
      </w:pPr>
      <w:r>
        <w:rPr>
          <w:rFonts w:ascii="Times New Roman" w:hAnsi="Times New Roman"/>
          <w:b/>
          <w:sz w:val="24"/>
        </w:rPr>
        <w:t>День 1</w:t>
      </w:r>
    </w:p>
    <w:p>
      <w:pPr>
        <w:widowControl/>
        <w:spacing w:after="100" w:line="252" w:lineRule="auto"/>
      </w:pPr>
      <w:r>
        <w:rPr>
          <w:rFonts w:ascii="Times New Roman" w:hAnsi="Times New Roman"/>
          <w:b w:val="0"/>
          <w:i w:val="0"/>
          <w:color w:val="000000"/>
          <w:sz w:val="24"/>
        </w:rPr>
        <w:t>Отправление в г. Москва</w:t>
      </w:r>
    </w:p>
    <w:p>
      <w:pPr>
        <w:widowControl/>
        <w:spacing w:after="100" w:line="252" w:lineRule="auto"/>
      </w:pPr>
      <w:r>
        <w:rPr>
          <w:rFonts w:ascii="Times New Roman" w:hAnsi="Times New Roman"/>
          <w:b w:val="0"/>
          <w:i w:val="0"/>
          <w:color w:val="000000"/>
          <w:sz w:val="24"/>
        </w:rPr>
        <w:t>Вылет в Иркутск из аэропорта в Москве.</w:t>
      </w:r>
    </w:p>
    <w:p>
      <w:pPr>
        <w:widowControl/>
        <w:spacing w:after="100" w:line="252" w:lineRule="auto"/>
      </w:pPr>
      <w:r>
        <w:rPr>
          <w:rFonts w:ascii="Times New Roman" w:hAnsi="Times New Roman"/>
          <w:b w:val="0"/>
          <w:i w:val="0"/>
          <w:color w:val="000000"/>
          <w:sz w:val="24"/>
        </w:rPr>
        <w:t>За доп. плату – трансфер Нижний Новгород – Москва (оплата при бронировании).</w:t>
      </w:r>
    </w:p>
    <w:p>
      <w:pPr>
        <w:keepNext/>
        <w:spacing w:before="160" w:after="80"/>
      </w:pPr>
      <w:r>
        <w:rPr>
          <w:rFonts w:ascii="Times New Roman" w:hAnsi="Times New Roman"/>
          <w:b/>
          <w:sz w:val="24"/>
        </w:rPr>
        <w:t>День 2</w:t>
      </w:r>
    </w:p>
    <w:p>
      <w:pPr>
        <w:widowControl/>
        <w:spacing w:after="100" w:line="252" w:lineRule="auto"/>
      </w:pPr>
      <w:r>
        <w:rPr>
          <w:rFonts w:ascii="Times New Roman" w:hAnsi="Times New Roman"/>
          <w:b w:val="0"/>
          <w:i w:val="0"/>
          <w:color w:val="000000"/>
          <w:sz w:val="24"/>
        </w:rPr>
        <w:t>09:30 Встреча на ж/д вокзале или в аэропорту Иркутска.</w:t>
      </w:r>
    </w:p>
    <w:p>
      <w:pPr>
        <w:widowControl/>
        <w:spacing w:after="100" w:line="252" w:lineRule="auto"/>
      </w:pPr>
      <w:r>
        <w:rPr>
          <w:rFonts w:ascii="Times New Roman" w:hAnsi="Times New Roman"/>
          <w:b w:val="0"/>
          <w:i w:val="0"/>
          <w:color w:val="000000"/>
          <w:sz w:val="24"/>
        </w:rPr>
        <w:t>Выезд микроавтобусе на остров Ольхон. Через 4 ч. мы достигнем п. МРС, где нас ожидает посадка на паром .</w:t>
      </w:r>
    </w:p>
    <w:p>
      <w:pPr>
        <w:widowControl/>
        <w:spacing w:after="100" w:line="252" w:lineRule="auto"/>
      </w:pPr>
      <w:r>
        <w:rPr>
          <w:rFonts w:ascii="Times New Roman" w:hAnsi="Times New Roman"/>
          <w:b w:val="0"/>
          <w:i w:val="0"/>
          <w:color w:val="000000"/>
          <w:sz w:val="24"/>
        </w:rPr>
        <w:t>Через пролив Ольхонские ворота попадаем на остров Ольхон .</w:t>
      </w:r>
    </w:p>
    <w:p>
      <w:pPr>
        <w:widowControl/>
        <w:spacing w:after="100" w:line="252" w:lineRule="auto"/>
      </w:pPr>
      <w:r>
        <w:rPr>
          <w:rFonts w:ascii="Times New Roman" w:hAnsi="Times New Roman"/>
          <w:b w:val="0"/>
          <w:i w:val="0"/>
          <w:color w:val="000000"/>
          <w:sz w:val="24"/>
        </w:rPr>
        <w:t>14:00 Прибытие и размещение в п. Хужир (согласно выбранному варианту размещения).</w:t>
      </w:r>
    </w:p>
    <w:p>
      <w:pPr>
        <w:widowControl/>
        <w:spacing w:after="100" w:line="252" w:lineRule="auto"/>
      </w:pPr>
      <w:r>
        <w:rPr>
          <w:rFonts w:ascii="Times New Roman" w:hAnsi="Times New Roman"/>
          <w:b w:val="0"/>
          <w:i w:val="0"/>
          <w:color w:val="000000"/>
          <w:sz w:val="24"/>
        </w:rPr>
        <w:t>После небольшого отдыха нас ждет прогулка к скале Шаманка . Скала издревле считается священной и является одним из мест силы на Байкале.</w:t>
      </w:r>
    </w:p>
    <w:p>
      <w:pPr>
        <w:widowControl/>
        <w:spacing w:after="100" w:line="252" w:lineRule="auto"/>
      </w:pPr>
      <w:r>
        <w:rPr>
          <w:rFonts w:ascii="Times New Roman" w:hAnsi="Times New Roman"/>
          <w:b w:val="0"/>
          <w:i w:val="0"/>
          <w:color w:val="000000"/>
          <w:sz w:val="24"/>
        </w:rPr>
        <w:t>Возвращение на базу вечером. Ужин.</w:t>
      </w:r>
    </w:p>
    <w:p>
      <w:pPr>
        <w:keepNext/>
        <w:spacing w:before="160" w:after="80"/>
      </w:pPr>
      <w:r>
        <w:rPr>
          <w:rFonts w:ascii="Times New Roman" w:hAnsi="Times New Roman"/>
          <w:b/>
          <w:sz w:val="24"/>
        </w:rPr>
        <w:t>День 3</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Сегодня начинаем исследовать остров, отправимся в тур на мыс Хобой, самую северную точку Ольхона.</w:t>
      </w:r>
    </w:p>
    <w:p>
      <w:pPr>
        <w:widowControl/>
        <w:spacing w:after="100" w:line="252" w:lineRule="auto"/>
      </w:pPr>
      <w:r>
        <w:rPr>
          <w:rFonts w:ascii="Times New Roman" w:hAnsi="Times New Roman"/>
          <w:b w:val="0"/>
          <w:i w:val="0"/>
          <w:color w:val="000000"/>
          <w:sz w:val="24"/>
        </w:rPr>
        <w:t>По дороге нас ждут остановки в самых интересных местах: урочище Песчаное, мыс Саган-Хушун, мыс Хобой. На Хобое перед вами откроются бескрайние просторы Байкала, которые сливаются с горизонтом. Удивительная красота и сила этих мест не оставят вас равнодушными! После пикника на лесной опушке продолжим путь к мысу Любви.</w:t>
      </w:r>
    </w:p>
    <w:p>
      <w:pPr>
        <w:widowControl/>
        <w:spacing w:after="100" w:line="252" w:lineRule="auto"/>
      </w:pPr>
      <w:r>
        <w:rPr>
          <w:rFonts w:ascii="Times New Roman" w:hAnsi="Times New Roman"/>
          <w:b w:val="0"/>
          <w:i w:val="0"/>
          <w:color w:val="000000"/>
          <w:sz w:val="24"/>
        </w:rPr>
        <w:t>Обед-пикник (салат овощной, уха, чай, пряники/печенье).</w:t>
      </w:r>
    </w:p>
    <w:p>
      <w:pPr>
        <w:widowControl/>
        <w:spacing w:after="100" w:line="252" w:lineRule="auto"/>
      </w:pPr>
      <w:r>
        <w:rPr>
          <w:rFonts w:ascii="Times New Roman" w:hAnsi="Times New Roman"/>
          <w:b w:val="0"/>
          <w:i w:val="0"/>
          <w:color w:val="000000"/>
          <w:sz w:val="24"/>
        </w:rPr>
        <w:t>Возвращение на базу вечером. Ужин.</w:t>
      </w:r>
    </w:p>
    <w:p>
      <w:pPr>
        <w:keepNext/>
        <w:spacing w:before="160" w:after="80"/>
      </w:pPr>
      <w:r>
        <w:rPr>
          <w:rFonts w:ascii="Times New Roman" w:hAnsi="Times New Roman"/>
          <w:b/>
          <w:sz w:val="24"/>
        </w:rPr>
        <w:t>День 4</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Отправляемся в путешествие по юго-восточной части острова. Это путешествие по степной части острова, с заездом в укромные заливы, бирюзовую лагуну и на озеро, которое получило название «Сердце». В жаркие июльские, августовские дни захватите с собой купальники, чтобы искупаться.</w:t>
      </w:r>
    </w:p>
    <w:p>
      <w:pPr>
        <w:widowControl/>
        <w:spacing w:after="100" w:line="252" w:lineRule="auto"/>
      </w:pPr>
      <w:r>
        <w:rPr>
          <w:rFonts w:ascii="Times New Roman" w:hAnsi="Times New Roman"/>
          <w:b w:val="0"/>
          <w:i w:val="0"/>
          <w:color w:val="000000"/>
          <w:sz w:val="24"/>
        </w:rPr>
        <w:t>Обед-пикник. ( салат овощной, суп из тушенки, чай, пряники/печенье).</w:t>
      </w:r>
    </w:p>
    <w:p>
      <w:pPr>
        <w:widowControl/>
        <w:spacing w:after="100" w:line="252" w:lineRule="auto"/>
      </w:pPr>
      <w:r>
        <w:rPr>
          <w:rFonts w:ascii="Times New Roman" w:hAnsi="Times New Roman"/>
          <w:b w:val="0"/>
          <w:i w:val="0"/>
          <w:color w:val="000000"/>
          <w:sz w:val="24"/>
        </w:rPr>
        <w:t>Мы также заедем на скальный комплекс, который получил название «Трезубец». Отсюда открывается прекрасная панорама на юг острова и Малое Море.</w:t>
      </w:r>
    </w:p>
    <w:p>
      <w:pPr>
        <w:widowControl/>
        <w:spacing w:after="100" w:line="252" w:lineRule="auto"/>
      </w:pPr>
      <w:r>
        <w:rPr>
          <w:rFonts w:ascii="Times New Roman" w:hAnsi="Times New Roman"/>
          <w:b w:val="0"/>
          <w:i w:val="0"/>
          <w:color w:val="000000"/>
          <w:sz w:val="24"/>
        </w:rPr>
        <w:t>Возвращение на базу вечером. Ужин.</w:t>
      </w:r>
    </w:p>
    <w:p>
      <w:pPr>
        <w:keepNext/>
        <w:spacing w:before="160" w:after="80"/>
      </w:pPr>
      <w:r>
        <w:rPr>
          <w:rFonts w:ascii="Times New Roman" w:hAnsi="Times New Roman"/>
          <w:b/>
          <w:sz w:val="24"/>
        </w:rPr>
        <w:t>День 5</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Сегодня совершим прогулку по Байкалу на катере. Сначала пройдем на корабле по Малому Морю и прибудем на остров Огой. На острове установлена буддийская ступа Просветления. По преданию можно обойти вокруг ступы и загадать желание, которое обязательно сбудется.</w:t>
      </w:r>
    </w:p>
    <w:p>
      <w:pPr>
        <w:widowControl/>
        <w:spacing w:after="100" w:line="252" w:lineRule="auto"/>
      </w:pPr>
      <w:r>
        <w:rPr>
          <w:rFonts w:ascii="Times New Roman" w:hAnsi="Times New Roman"/>
          <w:b w:val="0"/>
          <w:i w:val="0"/>
          <w:color w:val="000000"/>
          <w:sz w:val="24"/>
        </w:rPr>
        <w:t>Обед-пикник.</w:t>
      </w:r>
    </w:p>
    <w:p>
      <w:pPr>
        <w:widowControl/>
        <w:spacing w:after="100" w:line="252" w:lineRule="auto"/>
      </w:pPr>
      <w:r>
        <w:rPr>
          <w:rFonts w:ascii="Times New Roman" w:hAnsi="Times New Roman"/>
          <w:b w:val="0"/>
          <w:i w:val="0"/>
          <w:color w:val="000000"/>
          <w:sz w:val="24"/>
        </w:rPr>
        <w:t>Далее мы прибудем на материковую часть, в живописную бухту, покрытую хвойным лесом. Здесь можно отдохнуть на берегу или совершить пешую прогулку к источнику.</w:t>
      </w:r>
    </w:p>
    <w:p>
      <w:pPr>
        <w:widowControl/>
        <w:spacing w:after="100" w:line="252" w:lineRule="auto"/>
      </w:pPr>
      <w:r>
        <w:rPr>
          <w:rFonts w:ascii="Times New Roman" w:hAnsi="Times New Roman"/>
          <w:b w:val="0"/>
          <w:i w:val="0"/>
          <w:color w:val="000000"/>
          <w:sz w:val="24"/>
        </w:rPr>
        <w:t>Вечером возвращение на Ольхон. Ужин.</w:t>
      </w:r>
    </w:p>
    <w:p>
      <w:pPr>
        <w:keepNext/>
        <w:spacing w:before="160" w:after="80"/>
      </w:pPr>
      <w:r>
        <w:rPr>
          <w:rFonts w:ascii="Times New Roman" w:hAnsi="Times New Roman"/>
          <w:b/>
          <w:sz w:val="24"/>
        </w:rPr>
        <w:t>День 6</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Мы уже несколько дней активно путешествуем по Ольхону и знакомимся с Байкалом. Сегодня мы предлагаем вам один свободный день , чтобы провести его по своему усмотрению. Можно арендовать велосипед для поездки по острову, отправиться на конную прогулку, прокатиться на каяке или сапе.</w:t>
      </w:r>
    </w:p>
    <w:p>
      <w:pPr>
        <w:widowControl/>
        <w:spacing w:after="100" w:line="252" w:lineRule="auto"/>
      </w:pPr>
      <w:r>
        <w:rPr>
          <w:rFonts w:ascii="Times New Roman" w:hAnsi="Times New Roman"/>
          <w:b w:val="0"/>
          <w:i w:val="0"/>
          <w:color w:val="000000"/>
          <w:sz w:val="24"/>
        </w:rPr>
        <w:t>Ужин.</w:t>
      </w:r>
    </w:p>
    <w:p>
      <w:pPr>
        <w:keepNext/>
        <w:spacing w:before="160" w:after="80"/>
      </w:pPr>
      <w:r>
        <w:rPr>
          <w:rFonts w:ascii="Times New Roman" w:hAnsi="Times New Roman"/>
          <w:b/>
          <w:sz w:val="24"/>
        </w:rPr>
        <w:t>День 7</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Трансфер в Иркутск на автобусах и микроавтобусах, время в пути около 6 часов. Остановка в придорожном кафе (питание самостоятельно). Окончание программы в Иркутске (сквер им. Кирова).</w:t>
      </w:r>
    </w:p>
    <w:p>
      <w:pPr>
        <w:widowControl/>
        <w:spacing w:after="100" w:line="252" w:lineRule="auto"/>
      </w:pPr>
      <w:r>
        <w:rPr>
          <w:rFonts w:ascii="Times New Roman" w:hAnsi="Times New Roman"/>
          <w:b w:val="0"/>
          <w:i w:val="0"/>
          <w:color w:val="000000"/>
          <w:sz w:val="24"/>
        </w:rPr>
        <w:t>*Обращаем ваше внимание, что туроператор оставляет за собой право поменять порядок экскурсионных дней исходя из погодных условий.</w:t>
      </w:r>
    </w:p>
    <w:p>
      <w:pPr>
        <w:widowControl/>
        <w:spacing w:after="100" w:line="252" w:lineRule="auto"/>
      </w:pPr>
      <w:r>
        <w:rPr>
          <w:rFonts w:ascii="Times New Roman" w:hAnsi="Times New Roman"/>
          <w:b w:val="0"/>
          <w:i w:val="0"/>
          <w:color w:val="000000"/>
          <w:sz w:val="24"/>
        </w:rPr>
        <w:t>За доп.плату - трансфер из Москвы в Нижний Новгород (оплата при бронировании).</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«Очарование Ольхона» 6 дней</dc:title>
  <dc:subject>Программа тура по дням</dc:subject>
  <dc:description/>
</cp:coreProperties>
</file>