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«Москва с детьми!» 3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3 дн.</w:t>
      </w:r>
    </w:p>
    <w:p>
      <w:pPr>
        <w:keepNext/>
        <w:spacing w:before="160" w:after="80"/>
      </w:pPr>
      <w:r>
        <w:rPr>
          <w:rFonts w:ascii="Times New Roman" w:hAnsi="Times New Roman"/>
          <w:b/>
          <w:sz w:val="24"/>
        </w:rPr>
        <w:t>Отъезд в Москву</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Ранний выезд из города в Москву.</w:t>
      </w:r>
    </w:p>
    <w:p>
      <w:pPr>
        <w:widowControl/>
        <w:spacing w:after="100" w:line="252" w:lineRule="auto"/>
      </w:pPr>
      <w:r>
        <w:rPr>
          <w:rFonts w:ascii="Times New Roman" w:hAnsi="Times New Roman"/>
          <w:b w:val="0"/>
          <w:i w:val="0"/>
          <w:color w:val="000000"/>
          <w:sz w:val="24"/>
        </w:rPr>
        <w:t>04:00 Заволжье, Городец, Арзамас, Павлово.</w:t>
      </w:r>
    </w:p>
    <w:p>
      <w:pPr>
        <w:widowControl/>
        <w:spacing w:after="100" w:line="252" w:lineRule="auto"/>
      </w:pPr>
      <w:r>
        <w:rPr>
          <w:rFonts w:ascii="Times New Roman" w:hAnsi="Times New Roman"/>
          <w:b w:val="0"/>
          <w:i w:val="0"/>
          <w:color w:val="000000"/>
          <w:sz w:val="24"/>
        </w:rPr>
        <w:t>04:30 Балахна, Ворсма, Богородск</w:t>
      </w:r>
    </w:p>
    <w:p>
      <w:pPr>
        <w:widowControl/>
        <w:spacing w:after="100" w:line="252" w:lineRule="auto"/>
      </w:pPr>
      <w:r>
        <w:rPr>
          <w:rFonts w:ascii="Times New Roman" w:hAnsi="Times New Roman"/>
          <w:b w:val="0"/>
          <w:i w:val="0"/>
          <w:color w:val="000000"/>
          <w:sz w:val="24"/>
        </w:rPr>
        <w:t>06:00 Нижний Новгород</w:t>
      </w:r>
    </w:p>
    <w:p>
      <w:pPr>
        <w:widowControl/>
        <w:spacing w:after="100" w:line="252" w:lineRule="auto"/>
      </w:pPr>
      <w:r>
        <w:rPr>
          <w:rFonts w:ascii="Times New Roman" w:hAnsi="Times New Roman"/>
          <w:b w:val="0"/>
          <w:i w:val="0"/>
          <w:color w:val="000000"/>
          <w:sz w:val="24"/>
        </w:rPr>
        <w:t>07:00 Дзержинск, Муром, Выкса, Навашино</w:t>
      </w:r>
    </w:p>
    <w:p>
      <w:pPr>
        <w:widowControl/>
        <w:spacing w:after="100" w:line="252" w:lineRule="auto"/>
      </w:pPr>
      <w:r>
        <w:rPr>
          <w:rFonts w:ascii="Times New Roman" w:hAnsi="Times New Roman"/>
          <w:b w:val="0"/>
          <w:i w:val="0"/>
          <w:color w:val="000000"/>
          <w:sz w:val="24"/>
        </w:rPr>
        <w:t>08:00 Гороховец</w:t>
      </w:r>
    </w:p>
    <w:p>
      <w:pPr>
        <w:widowControl/>
        <w:spacing w:after="100" w:line="252" w:lineRule="auto"/>
      </w:pPr>
      <w:r>
        <w:rPr>
          <w:rFonts w:ascii="Times New Roman" w:hAnsi="Times New Roman"/>
          <w:b w:val="0"/>
          <w:i w:val="0"/>
          <w:color w:val="000000"/>
          <w:sz w:val="24"/>
        </w:rPr>
        <w:t>09:00 Вязники</w:t>
      </w:r>
    </w:p>
    <w:p>
      <w:pPr>
        <w:widowControl/>
        <w:spacing w:after="100" w:line="252" w:lineRule="auto"/>
      </w:pPr>
      <w:r>
        <w:rPr>
          <w:rFonts w:ascii="Times New Roman" w:hAnsi="Times New Roman"/>
          <w:b w:val="0"/>
          <w:i w:val="0"/>
          <w:color w:val="000000"/>
          <w:sz w:val="24"/>
        </w:rPr>
        <w:t>Прибытие в Москву. Обед в кафе.</w:t>
      </w:r>
    </w:p>
    <w:p>
      <w:pPr>
        <w:widowControl/>
        <w:spacing w:after="100" w:line="252" w:lineRule="auto"/>
      </w:pPr>
      <w:r>
        <w:rPr>
          <w:rFonts w:ascii="Times New Roman" w:hAnsi="Times New Roman"/>
          <w:b w:val="0"/>
          <w:i w:val="0"/>
          <w:color w:val="000000"/>
          <w:sz w:val="24"/>
        </w:rPr>
        <w:t>Обзорная экскурсия по Москве.</w:t>
      </w:r>
    </w:p>
    <w:p>
      <w:pPr>
        <w:widowControl/>
        <w:spacing w:after="100" w:line="252" w:lineRule="auto"/>
      </w:pPr>
      <w:r>
        <w:rPr>
          <w:rFonts w:ascii="Times New Roman" w:hAnsi="Times New Roman"/>
          <w:b w:val="0"/>
          <w:i w:val="0"/>
          <w:color w:val="000000"/>
          <w:sz w:val="24"/>
        </w:rPr>
        <w:t>Вас ждет знакомство с культовыми достопримечательностями города! Маршрут охватывает центральные улицы столицы, Большой театр, Патриарший мост и Храм Христа Спасителя, Воробьевы горы, Пресненскую набережную, район "Москва-сити". Вы услышите легенды и тайны Москвы, интересные рассказы о повседневной жизни города, а также узнаете об особенностях архитектуры города.</w:t>
      </w:r>
    </w:p>
    <w:p>
      <w:pPr>
        <w:widowControl/>
        <w:spacing w:after="100" w:line="252" w:lineRule="auto"/>
      </w:pPr>
      <w:r>
        <w:rPr>
          <w:rFonts w:ascii="Times New Roman" w:hAnsi="Times New Roman"/>
          <w:b w:val="0"/>
          <w:i w:val="0"/>
          <w:color w:val="000000"/>
          <w:sz w:val="24"/>
        </w:rPr>
        <w:t>Заселение в гостиницу, свободное время.</w:t>
      </w:r>
    </w:p>
    <w:p>
      <w:pPr>
        <w:keepNext/>
        <w:spacing w:before="160" w:after="80"/>
      </w:pPr>
      <w:r>
        <w:rPr>
          <w:rFonts w:ascii="Times New Roman" w:hAnsi="Times New Roman"/>
          <w:b/>
          <w:sz w:val="24"/>
        </w:rPr>
        <w:t>Свободный день или Московский Диснейленд</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Трансфер до тематического парка "Остров Мечты"*. Прогулка по городскому променаду.</w:t>
      </w:r>
    </w:p>
    <w:p>
      <w:pPr>
        <w:widowControl/>
        <w:spacing w:after="100" w:line="252" w:lineRule="auto"/>
      </w:pPr>
      <w:r>
        <w:rPr>
          <w:rFonts w:ascii="Times New Roman" w:hAnsi="Times New Roman"/>
          <w:b w:val="0"/>
          <w:i w:val="0"/>
          <w:color w:val="000000"/>
          <w:sz w:val="24"/>
        </w:rPr>
        <w:t>Городской променад «Острова Мечты» - новый формат досуга, сочетающий в себе шопинг и развлечения!</w:t>
      </w:r>
    </w:p>
    <w:p>
      <w:pPr>
        <w:widowControl/>
        <w:spacing w:after="100" w:line="252" w:lineRule="auto"/>
      </w:pPr>
      <w:r>
        <w:rPr>
          <w:rFonts w:ascii="Times New Roman" w:hAnsi="Times New Roman"/>
          <w:b w:val="0"/>
          <w:i w:val="0"/>
          <w:color w:val="000000"/>
          <w:sz w:val="24"/>
        </w:rPr>
        <w:t>Городской променад «Острова Мечты» – это 4 просторных пешеходных галереи и 3 атриума, выполненные в архитектурных стилях разных стран. Здесь можно увидеть знаменитый «Дом костей» Гауди, пройтись по Родео-Драйв в Беверли-Хиллз, сфотографироваться на фоне Колизея и знаменитых лондонских гвардейцев.</w:t>
      </w:r>
    </w:p>
    <w:p>
      <w:pPr>
        <w:widowControl/>
        <w:spacing w:after="100" w:line="252" w:lineRule="auto"/>
      </w:pPr>
      <w:r>
        <w:rPr>
          <w:rFonts w:ascii="Times New Roman" w:hAnsi="Times New Roman"/>
          <w:b w:val="0"/>
          <w:i w:val="0"/>
          <w:color w:val="000000"/>
          <w:sz w:val="24"/>
        </w:rPr>
        <w:t>Плохая погода не помеха – городской променад накрывают огромные стеклянные купола, которые создают ощущение прогулки по улочкам города. Центральную площадь «Москва» накрывает самый большой стеклянный купол в Европе, под которым находятся музыкальный фонтан, венецианская карусель и множество кафе с верандами.</w:t>
      </w:r>
    </w:p>
    <w:p>
      <w:pPr>
        <w:widowControl/>
        <w:spacing w:after="100" w:line="252" w:lineRule="auto"/>
      </w:pPr>
      <w:r>
        <w:rPr>
          <w:rFonts w:ascii="Times New Roman" w:hAnsi="Times New Roman"/>
          <w:b w:val="0"/>
          <w:i w:val="0"/>
          <w:color w:val="000000"/>
          <w:sz w:val="24"/>
        </w:rPr>
        <w:t>За доп. плату - входные билеты в парк развлечений по программе "Все включено" - 4000 руб., оплата при бронировании). В стоимость включено: вход на территорию тематического парка и безлимитное посещение всех аттракционов и шоу.</w:t>
      </w:r>
    </w:p>
    <w:p>
      <w:pPr>
        <w:widowControl/>
        <w:spacing w:after="100" w:line="252" w:lineRule="auto"/>
      </w:pPr>
      <w:r>
        <w:rPr>
          <w:rFonts w:ascii="Times New Roman" w:hAnsi="Times New Roman"/>
          <w:b w:val="0"/>
          <w:i w:val="0"/>
          <w:color w:val="000000"/>
          <w:sz w:val="24"/>
        </w:rPr>
        <w:t>«Остров Мечты» – это самый настоящий остров, на котором есть абсолютно всё для незабываемого отдыха всей семьёй!</w:t>
      </w:r>
    </w:p>
    <w:p>
      <w:pPr>
        <w:widowControl/>
        <w:spacing w:after="100" w:line="252" w:lineRule="auto"/>
      </w:pPr>
      <w:r>
        <w:rPr>
          <w:rFonts w:ascii="Times New Roman" w:hAnsi="Times New Roman"/>
          <w:b w:val="0"/>
          <w:i w:val="0"/>
          <w:color w:val="000000"/>
          <w:sz w:val="24"/>
        </w:rPr>
        <w:t>Здесь расположен крупнейший в Европе крытый всесезонный парк развлечений с захватывающими дух аттракционами и мультипликационными героями. На его территории вас ждут 9 сказочных миров, более 20 аттракционов, яркие шоу-программы, интерактивные развлечения, тематические кафе и магазины!</w:t>
      </w:r>
    </w:p>
    <w:p>
      <w:pPr>
        <w:widowControl/>
        <w:spacing w:after="100" w:line="252" w:lineRule="auto"/>
      </w:pPr>
      <w:r>
        <w:rPr>
          <w:rFonts w:ascii="Times New Roman" w:hAnsi="Times New Roman"/>
          <w:b w:val="0"/>
          <w:i w:val="0"/>
          <w:color w:val="000000"/>
          <w:sz w:val="24"/>
        </w:rPr>
        <w:t>Также на «Острове Мечты» есть накрытое семью стеклянными куполами пространство городского променада с магазинами, ресторанами, кафе, концертным залом и кинотеатром. Улочки этой зоны выполнены в архитектурных стилях мировых стран – вы сможете побывать в Риме, Барселоне, Лондоне и Беверли-Хиллз, не покупая билет на самолёт!</w:t>
      </w:r>
    </w:p>
    <w:p>
      <w:pPr>
        <w:widowControl/>
        <w:spacing w:after="100" w:line="252" w:lineRule="auto"/>
      </w:pPr>
      <w:r>
        <w:rPr>
          <w:rFonts w:ascii="Times New Roman" w:hAnsi="Times New Roman"/>
          <w:b w:val="0"/>
          <w:i w:val="0"/>
          <w:color w:val="000000"/>
          <w:sz w:val="24"/>
        </w:rPr>
        <w:t>Все эти пространства объединяет благоустроенный ландшафтный парк с зонами для активного отдыха и релаксации. Здесь можно заняться любимым видом спорта, отдохнуть с детьми на одной из детских площадок, развлечься на танцполе, посетить кинотеатр под открытым небом или отдохнуть на шезлонге у водоёма.</w:t>
      </w:r>
    </w:p>
    <w:p>
      <w:pPr>
        <w:widowControl/>
        <w:spacing w:after="100" w:line="252" w:lineRule="auto"/>
      </w:pPr>
      <w:r>
        <w:rPr>
          <w:rFonts w:ascii="Times New Roman" w:hAnsi="Times New Roman"/>
          <w:b w:val="0"/>
          <w:i w:val="0"/>
          <w:color w:val="000000"/>
          <w:sz w:val="24"/>
        </w:rPr>
        <w:t>«Остров Мечты» - остров больших эмоций!</w:t>
      </w:r>
    </w:p>
    <w:p>
      <w:pPr>
        <w:widowControl/>
        <w:spacing w:after="100" w:line="252" w:lineRule="auto"/>
      </w:pPr>
      <w:r>
        <w:rPr>
          <w:rFonts w:ascii="Times New Roman" w:hAnsi="Times New Roman"/>
          <w:b w:val="0"/>
          <w:i w:val="0"/>
          <w:color w:val="000000"/>
          <w:sz w:val="24"/>
        </w:rPr>
        <w:t>*Обратный трансфер не предоставляется</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За доп. плату - Экскурсия в кинопарк «Москино» - 2800 руб., оплата при бронировании — крупнейшая в Европе площадка для киносъёмок, расположенная в Краснопахорском районе (Троицкий административный округ Москвы). Открыт 7 сентября 2024 года в день 877‑летия Москвы.</w:t>
      </w:r>
    </w:p>
    <w:p>
      <w:pPr>
        <w:widowControl/>
        <w:spacing w:after="100" w:line="252" w:lineRule="auto"/>
      </w:pPr>
      <w:r>
        <w:rPr>
          <w:rFonts w:ascii="Times New Roman" w:hAnsi="Times New Roman"/>
          <w:b w:val="0"/>
          <w:i w:val="0"/>
          <w:color w:val="000000"/>
          <w:sz w:val="24"/>
        </w:rPr>
        <w:t>Кинопарк «Москино»: где оживает магия кино.</w:t>
      </w:r>
    </w:p>
    <w:p>
      <w:pPr>
        <w:widowControl/>
        <w:spacing w:after="100" w:line="252" w:lineRule="auto"/>
      </w:pPr>
      <w:r>
        <w:rPr>
          <w:rFonts w:ascii="Times New Roman" w:hAnsi="Times New Roman"/>
          <w:b w:val="0"/>
          <w:i w:val="0"/>
          <w:color w:val="000000"/>
          <w:sz w:val="24"/>
        </w:rPr>
        <w:t>Представьте место, где за одним поворотом вас ждёт московский дворик 1920‑х с чугунными лавочками и старинными фонарями, а за следующим — суровый ковбойский городок с салуном и почтовым офисом. Где можно заглянуть в окна «московской квартиры» из любимого сериала или постоять на руинах поверженного Берлина со следами от пуль на стенах. Это не фантазия — это кинопарк «Москино», самая большая в мире съёмочная площадка под открытым небом.</w:t>
      </w:r>
    </w:p>
    <w:p>
      <w:pPr>
        <w:widowControl/>
        <w:spacing w:after="100" w:line="252" w:lineRule="auto"/>
      </w:pPr>
      <w:r>
        <w:rPr>
          <w:rFonts w:ascii="Times New Roman" w:hAnsi="Times New Roman"/>
          <w:b w:val="0"/>
          <w:i w:val="0"/>
          <w:color w:val="000000"/>
          <w:sz w:val="24"/>
        </w:rPr>
        <w:t>Пространство, где стирается грань между реальностью и вымыслом</w:t>
      </w:r>
    </w:p>
    <w:p>
      <w:pPr>
        <w:widowControl/>
        <w:spacing w:after="100" w:line="252" w:lineRule="auto"/>
      </w:pPr>
      <w:r>
        <w:rPr>
          <w:rFonts w:ascii="Times New Roman" w:hAnsi="Times New Roman"/>
          <w:b w:val="0"/>
          <w:i w:val="0"/>
          <w:color w:val="000000"/>
          <w:sz w:val="24"/>
        </w:rPr>
        <w:t>На площади более 1 100 гектаров раскинулся настоящий город‑трансформер. Здесь нет статичных декораций — каждый уголок дышит историей и готов в любой момент стать частью нового киноповествования.</w:t>
      </w:r>
    </w:p>
    <w:p>
      <w:pPr>
        <w:widowControl/>
        <w:spacing w:after="100" w:line="252" w:lineRule="auto"/>
      </w:pPr>
      <w:r>
        <w:rPr>
          <w:rFonts w:ascii="Times New Roman" w:hAnsi="Times New Roman"/>
          <w:b w:val="0"/>
          <w:i w:val="0"/>
          <w:color w:val="000000"/>
          <w:sz w:val="24"/>
        </w:rPr>
        <w:t>В «Москино» вы встретите:</w:t>
      </w:r>
    </w:p>
    <w:p>
      <w:pPr>
        <w:widowControl/>
        <w:spacing w:after="100" w:line="252" w:lineRule="auto"/>
      </w:pPr>
      <w:r>
        <w:rPr>
          <w:rFonts w:ascii="Times New Roman" w:hAnsi="Times New Roman"/>
          <w:b w:val="0"/>
          <w:i w:val="0"/>
          <w:color w:val="000000"/>
          <w:sz w:val="24"/>
        </w:rPr>
        <w:t>Соборную площадь — почтительный двойник кремлёвского ансамбля с макетами Успенского, Архангельского и Благовещенского соборов, колокольни Ивана Великого и Теремного дворца ;</w:t>
      </w:r>
    </w:p>
    <w:p>
      <w:pPr>
        <w:widowControl/>
        <w:spacing w:after="100" w:line="252" w:lineRule="auto"/>
      </w:pPr>
      <w:r>
        <w:rPr>
          <w:rFonts w:ascii="Times New Roman" w:hAnsi="Times New Roman"/>
          <w:b w:val="0"/>
          <w:i w:val="0"/>
          <w:color w:val="000000"/>
          <w:sz w:val="24"/>
        </w:rPr>
        <w:t>Ковбойский городок — островок Дикого Запада с деревянными фасадами, скрипучими дверьми и пыльными улицами ;</w:t>
      </w:r>
    </w:p>
    <w:p>
      <w:pPr>
        <w:widowControl/>
        <w:spacing w:after="100" w:line="252" w:lineRule="auto"/>
      </w:pPr>
      <w:r>
        <w:rPr>
          <w:rFonts w:ascii="Times New Roman" w:hAnsi="Times New Roman"/>
          <w:b w:val="0"/>
          <w:i w:val="0"/>
          <w:color w:val="000000"/>
          <w:sz w:val="24"/>
        </w:rPr>
        <w:t>Москву 1940‑х — целый квартал узнаваемых зданий, хранящих эхо военных лет ;</w:t>
      </w:r>
    </w:p>
    <w:p>
      <w:pPr>
        <w:widowControl/>
        <w:spacing w:after="100" w:line="252" w:lineRule="auto"/>
      </w:pPr>
      <w:r>
        <w:rPr>
          <w:rFonts w:ascii="Times New Roman" w:hAnsi="Times New Roman"/>
          <w:b w:val="0"/>
          <w:i w:val="0"/>
          <w:color w:val="000000"/>
          <w:sz w:val="24"/>
        </w:rPr>
        <w:t>Рейхстаг — детально воссозданные руины с автографами советских солдат на стенах ;</w:t>
      </w:r>
    </w:p>
    <w:p>
      <w:pPr>
        <w:widowControl/>
        <w:spacing w:after="100" w:line="252" w:lineRule="auto"/>
      </w:pPr>
      <w:r>
        <w:rPr>
          <w:rFonts w:ascii="Times New Roman" w:hAnsi="Times New Roman"/>
          <w:b w:val="0"/>
          <w:i w:val="0"/>
          <w:color w:val="000000"/>
          <w:sz w:val="24"/>
        </w:rPr>
        <w:t>Самолёт ТУ‑154 — настоящий авиалайнер, ставший звездой клипов и мелодрам .</w:t>
      </w:r>
    </w:p>
    <w:p>
      <w:pPr>
        <w:widowControl/>
        <w:spacing w:after="100" w:line="252" w:lineRule="auto"/>
      </w:pPr>
      <w:r>
        <w:rPr>
          <w:rFonts w:ascii="Times New Roman" w:hAnsi="Times New Roman"/>
          <w:b w:val="0"/>
          <w:i w:val="0"/>
          <w:color w:val="000000"/>
          <w:sz w:val="24"/>
        </w:rPr>
        <w:t>За доп. плату - Экскурсия в Кубинку. Парк"Патриот" - 2950 руб., оплата при бронировании . Парк «Патриот» в Кубинке — это масштабный военно‑исторический комплекс, где оживает память о подвигах и славе Отечества. Каждая локация здесь — не просто экспозиция, а глубокое погружение в героическое прошлое страны.</w:t>
      </w:r>
    </w:p>
    <w:p>
      <w:pPr>
        <w:widowControl/>
        <w:spacing w:after="100" w:line="252" w:lineRule="auto"/>
      </w:pPr>
      <w:r>
        <w:rPr>
          <w:rFonts w:ascii="Times New Roman" w:hAnsi="Times New Roman"/>
          <w:b w:val="0"/>
          <w:i w:val="0"/>
          <w:color w:val="000000"/>
          <w:sz w:val="24"/>
        </w:rPr>
        <w:t>Начнём с «Партизанской деревни» — воссозданного лагеря времён Великой Отечественной войны. Здесь перед вами оживёт быт партизан: землянки, штаб, кузница, склад боеприпасов и даже баня. Подлинные детали и атмосфера позволяют прочувствовать, как в суровых условиях велась невидимая, но решающая борьба в тылу врага.</w:t>
      </w:r>
    </w:p>
    <w:p>
      <w:pPr>
        <w:widowControl/>
        <w:spacing w:after="100" w:line="252" w:lineRule="auto"/>
      </w:pPr>
      <w:r>
        <w:rPr>
          <w:rFonts w:ascii="Times New Roman" w:hAnsi="Times New Roman"/>
          <w:b w:val="0"/>
          <w:i w:val="0"/>
          <w:color w:val="000000"/>
          <w:sz w:val="24"/>
        </w:rPr>
        <w:t>Далее — Музейный комплекс № 1 , где собрана уникальная коллекция военной техники: от легендарных танков Великой Отечественной до современных боевых машин. Экспонаты представлены в ангарах и на открытых площадках; многие можно осмотреть вблизи и даже заглянуть внутрь. Это наглядная хроника развития отечественного вооружения и инженерных решений.</w:t>
      </w:r>
    </w:p>
    <w:p>
      <w:pPr>
        <w:widowControl/>
        <w:spacing w:after="100" w:line="252" w:lineRule="auto"/>
      </w:pPr>
      <w:r>
        <w:rPr>
          <w:rFonts w:ascii="Times New Roman" w:hAnsi="Times New Roman"/>
          <w:b w:val="0"/>
          <w:i w:val="0"/>
          <w:color w:val="000000"/>
          <w:sz w:val="24"/>
        </w:rPr>
        <w:t>Свободное время на обед.</w:t>
      </w:r>
    </w:p>
    <w:p>
      <w:pPr>
        <w:widowControl/>
        <w:spacing w:after="100" w:line="252" w:lineRule="auto"/>
      </w:pPr>
      <w:r>
        <w:rPr>
          <w:rFonts w:ascii="Times New Roman" w:hAnsi="Times New Roman"/>
          <w:b w:val="0"/>
          <w:i w:val="0"/>
          <w:color w:val="000000"/>
          <w:sz w:val="24"/>
        </w:rPr>
        <w:t>Не оставит равнодушным и музей «Дорога памяти» . Его 1418 шагов (по числу дней войны) ведут сквозь мультимедийные залы, где каждая деталь — от архивных фото до звуковых эффектов — воссоздаёт драматические эпизоды 1941–1945 годов. Здесь оживают лица солдат, звучат письма с фронта и мерцают огни вечного огня, напоминая о цене Победы.</w:t>
      </w:r>
    </w:p>
    <w:p>
      <w:pPr>
        <w:widowControl/>
        <w:spacing w:after="100" w:line="252" w:lineRule="auto"/>
      </w:pPr>
      <w:r>
        <w:rPr>
          <w:rFonts w:ascii="Times New Roman" w:hAnsi="Times New Roman"/>
          <w:b w:val="0"/>
          <w:i w:val="0"/>
          <w:color w:val="000000"/>
          <w:sz w:val="24"/>
        </w:rPr>
        <w:t>Завершает маршрут Музейно‑Храмовый Комплекс Вооружённых Сил РФ. Величественный храм в честь Воскресения Христова возвышается как символ духовной силы армии. Его золотые купола и мозаики повествуют о воинских подвигах разных эпох, а музейная часть раскрывает историю вооружённых сил через реликвии, документы и интерактивные экспозиции. Это место, где сливаются молитва, память и гордость за защитников Родины.</w:t>
      </w:r>
    </w:p>
    <w:p>
      <w:pPr>
        <w:widowControl/>
        <w:spacing w:after="100" w:line="252" w:lineRule="auto"/>
      </w:pPr>
      <w:r>
        <w:rPr>
          <w:rFonts w:ascii="Times New Roman" w:hAnsi="Times New Roman"/>
          <w:b w:val="0"/>
          <w:i w:val="0"/>
          <w:color w:val="000000"/>
          <w:sz w:val="24"/>
        </w:rPr>
        <w:t>Парк «Патриот» — не просто экскурсия, а путешествие сквозь время, где каждая точка маршрута говорит о мужестве, изобретательности и непоколебимости духа.</w:t>
      </w:r>
    </w:p>
    <w:p>
      <w:pPr>
        <w:keepNext/>
        <w:spacing w:before="160" w:after="80"/>
      </w:pPr>
      <w:r>
        <w:rPr>
          <w:rFonts w:ascii="Times New Roman" w:hAnsi="Times New Roman"/>
          <w:b/>
          <w:sz w:val="24"/>
        </w:rPr>
        <w:t>Московский зоопарк</w:t>
      </w:r>
    </w:p>
    <w:p>
      <w:pPr>
        <w:widowControl/>
        <w:spacing w:after="100" w:line="252" w:lineRule="auto"/>
      </w:pPr>
      <w:r>
        <w:rPr>
          <w:rFonts w:ascii="Times New Roman" w:hAnsi="Times New Roman"/>
          <w:b w:val="0"/>
          <w:i w:val="0"/>
          <w:color w:val="000000"/>
          <w:sz w:val="24"/>
        </w:rPr>
        <w:t>Завтрак в гостинице. Освобождение номеров.</w:t>
      </w:r>
    </w:p>
    <w:p>
      <w:pPr>
        <w:widowControl/>
        <w:spacing w:after="100" w:line="252" w:lineRule="auto"/>
      </w:pPr>
      <w:r>
        <w:rPr>
          <w:rFonts w:ascii="Times New Roman" w:hAnsi="Times New Roman"/>
          <w:b w:val="0"/>
          <w:i w:val="0"/>
          <w:color w:val="000000"/>
          <w:sz w:val="24"/>
        </w:rPr>
        <w:t>Поездка в Московский Зоопарк.</w:t>
      </w:r>
    </w:p>
    <w:p>
      <w:pPr>
        <w:widowControl/>
        <w:spacing w:after="100" w:line="252" w:lineRule="auto"/>
      </w:pPr>
      <w:r>
        <w:rPr>
          <w:rFonts w:ascii="Times New Roman" w:hAnsi="Times New Roman"/>
          <w:b w:val="0"/>
          <w:i w:val="0"/>
          <w:color w:val="000000"/>
          <w:sz w:val="24"/>
        </w:rPr>
        <w:t>Московский зоопарк – один из старейших в Европе, ему уже целых 1,5 века! Здесь, на огромной территории, проживает около 1100 видов животных! Это и млекопитающие, и земноводные, и пресмыкающиеся, и птицы, и даже рыбы; также в павильонах зоопарка можно увидеть различные виды членистоногих, насекомых и бабочек. Среди европейских зоопарков по этому показателю московский уступает только лишь берлинскому!</w:t>
      </w:r>
    </w:p>
    <w:p>
      <w:pPr>
        <w:widowControl/>
        <w:spacing w:after="100" w:line="252" w:lineRule="auto"/>
      </w:pPr>
      <w:r>
        <w:rPr>
          <w:rFonts w:ascii="Times New Roman" w:hAnsi="Times New Roman"/>
          <w:b w:val="0"/>
          <w:i w:val="0"/>
          <w:color w:val="000000"/>
          <w:sz w:val="24"/>
        </w:rPr>
        <w:t>Любопытно, что среди прочих животных в Московском зоопарке есть настоящие звёзды: например, жираф Самсон Гамлетович Ленинградов. Жираф Самсон родился в 1993 году и благодаря своей исключительной доброте и отзывчивой реакции на посетителей стал настоящим любимцем публики.</w:t>
      </w:r>
    </w:p>
    <w:p>
      <w:pPr>
        <w:widowControl/>
        <w:spacing w:after="100" w:line="252" w:lineRule="auto"/>
      </w:pPr>
      <w:r>
        <w:rPr>
          <w:rFonts w:ascii="Times New Roman" w:hAnsi="Times New Roman"/>
          <w:b w:val="0"/>
          <w:i w:val="0"/>
          <w:color w:val="000000"/>
          <w:sz w:val="24"/>
        </w:rPr>
        <w:t>Ещё одной звездой зоопарка стал карликовый бегемот Ксюша, умилительный вид которой вызывает у посетителей неподдельный восторг.</w:t>
      </w:r>
    </w:p>
    <w:p>
      <w:pPr>
        <w:widowControl/>
        <w:spacing w:after="100" w:line="252" w:lineRule="auto"/>
      </w:pPr>
      <w:r>
        <w:rPr>
          <w:rFonts w:ascii="Times New Roman" w:hAnsi="Times New Roman"/>
          <w:b w:val="0"/>
          <w:i w:val="0"/>
          <w:color w:val="000000"/>
          <w:sz w:val="24"/>
        </w:rPr>
        <w:t>Отправление домой.</w:t>
      </w:r>
    </w:p>
    <w:p>
      <w:pPr>
        <w:widowControl/>
        <w:spacing w:after="100" w:line="252" w:lineRule="auto"/>
      </w:pPr>
      <w:r>
        <w:rPr>
          <w:rFonts w:ascii="Times New Roman" w:hAnsi="Times New Roman"/>
          <w:b w:val="0"/>
          <w:i w:val="0"/>
          <w:color w:val="000000"/>
          <w:sz w:val="24"/>
        </w:rPr>
        <w:t>Прибытие поздно вечером.</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«Москва с детьми!» 3 дня</dc:title>
  <dc:subject>Программа тура по дням</dc:subject>
  <dc:description/>
</cp:coreProperties>
</file>