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«Толмачёво озеро и маар Медвежья Чаша: путешествие сквозь время» 1 день — джип-тур</w:t>
      </w:r>
    </w:p>
    <w:p>
      <w:pPr>
        <w:keepNext/>
        <w:spacing w:after="160"/>
        <w:jc w:val="center"/>
      </w:pPr>
      <w:r>
        <w:rPr>
          <w:rFonts w:ascii="Times New Roman" w:hAnsi="Times New Roman"/>
          <w:b/>
          <w:sz w:val="24"/>
        </w:rPr>
        <w:t>Программа тура</w:t>
      </w:r>
      <w:r>
        <w:rPr>
          <w:rFonts w:ascii="Times New Roman" w:hAnsi="Times New Roman"/>
          <w:sz w:val="24"/>
        </w:rPr>
        <w:t xml:space="preserve"> · 1 дн.</w:t>
      </w:r>
    </w:p>
    <w:p>
      <w:pPr>
        <w:keepNext/>
        <w:spacing w:before="160" w:after="80"/>
      </w:pPr>
      <w:r>
        <w:rPr>
          <w:rFonts w:ascii="Times New Roman" w:hAnsi="Times New Roman"/>
          <w:b/>
          <w:sz w:val="24"/>
        </w:rPr>
        <w:t>День 1</w:t>
      </w:r>
    </w:p>
    <w:p>
      <w:pPr>
        <w:widowControl/>
        <w:spacing w:after="100" w:line="252" w:lineRule="auto"/>
      </w:pPr>
      <w:r>
        <w:rPr>
          <w:rFonts w:ascii="Times New Roman" w:hAnsi="Times New Roman"/>
          <w:b w:val="0"/>
          <w:i w:val="0"/>
          <w:color w:val="000000"/>
          <w:sz w:val="24"/>
        </w:rPr>
        <w:t>Выезд утром на подготовленном внедорожнике. Дорога ведёт в сторону Толмачёва Дола — места, где когда-то бушевали вулканы, а теперь раскинулись высокогорные плато и озёра.</w:t>
      </w:r>
    </w:p>
    <w:p>
      <w:pPr>
        <w:widowControl/>
        <w:spacing w:after="100" w:line="252" w:lineRule="auto"/>
      </w:pPr>
      <w:r>
        <w:rPr>
          <w:rFonts w:ascii="Times New Roman" w:hAnsi="Times New Roman"/>
          <w:b w:val="0"/>
          <w:i w:val="0"/>
          <w:color w:val="000000"/>
          <w:sz w:val="24"/>
        </w:rPr>
        <w:t>Первая остановка — озеро Толмачёво. Вода бирюзовая, нереально чистая. Оно лежит на высоте 616 метров, окружённое берёзами, кедровым стлаником и рододендроном. Если сезон — цветёт, то берега розовеют. Вы гуляете вдоль воды, слушаете тишину. Гид рассказывает, как здесь развернулась грандиозная битва вулканических сил, а сегодня воды озера питают гидроэлектростанции. Контраст.</w:t>
      </w:r>
    </w:p>
    <w:p>
      <w:pPr>
        <w:widowControl/>
        <w:spacing w:after="100" w:line="252" w:lineRule="auto"/>
      </w:pPr>
      <w:r>
        <w:rPr>
          <w:rFonts w:ascii="Times New Roman" w:hAnsi="Times New Roman"/>
          <w:b w:val="0"/>
          <w:i w:val="0"/>
          <w:color w:val="000000"/>
          <w:sz w:val="24"/>
        </w:rPr>
        <w:t>Дальше — к берёзе Эрмана. Это не просто дерево. Ей около 300 лет. Каменная берёза растёт медленно, живёт долго, её древесина твёрдая, как камень. Она видела медвежьи тропы, смены сезонов, редких путников. Можно прикоснуться, загадать желание (почему бы нет). Ощутить, что время — это не только часы на руке.</w:t>
      </w:r>
    </w:p>
    <w:p>
      <w:pPr>
        <w:widowControl/>
        <w:spacing w:after="100" w:line="252" w:lineRule="auto"/>
      </w:pPr>
      <w:r>
        <w:rPr>
          <w:rFonts w:ascii="Times New Roman" w:hAnsi="Times New Roman"/>
          <w:b w:val="0"/>
          <w:i w:val="0"/>
          <w:color w:val="000000"/>
          <w:sz w:val="24"/>
        </w:rPr>
        <w:t>Потом — маар «Медвежья Чаша». Примерно 4600 лет назад здесь произошёл мощный взрыв. Земля выбросила огромное количество породы, оставив после себя гигантскую чашу-кратер глубиной 250 метров. Сейчас внутри — озеро. По тенистым склонам, поросшим кедрачом, спускаются на водопой медведи. Вы не будете их искать специально, но если повезёт — увидите. Место с невероятной энергетикой: спокойное, величественное, немного грустное.</w:t>
      </w:r>
    </w:p>
    <w:p>
      <w:pPr>
        <w:widowControl/>
        <w:spacing w:after="100" w:line="252" w:lineRule="auto"/>
      </w:pPr>
      <w:r>
        <w:rPr>
          <w:rFonts w:ascii="Times New Roman" w:hAnsi="Times New Roman"/>
          <w:b w:val="0"/>
          <w:i w:val="0"/>
          <w:color w:val="000000"/>
          <w:sz w:val="24"/>
        </w:rPr>
        <w:t>Перекус или обед — на маршруте. Организаторы привозят с собой. Едите с видом на кратер или озеро.</w:t>
      </w:r>
    </w:p>
    <w:p>
      <w:pPr>
        <w:widowControl/>
        <w:spacing w:after="100" w:line="252" w:lineRule="auto"/>
      </w:pPr>
      <w:r>
        <w:rPr>
          <w:rFonts w:ascii="Times New Roman" w:hAnsi="Times New Roman"/>
          <w:b w:val="0"/>
          <w:i w:val="0"/>
          <w:color w:val="000000"/>
          <w:sz w:val="24"/>
        </w:rPr>
        <w:t>Финальный аккорд — горячие источники. Переезд к природным ваннам. Вода — радоново-сероводородная. Пахнет, зато тело расслабляется моментально. Вы сидите в тёплой воде, смотрите на окрестные сопки и понимаете: день удался.</w:t>
      </w:r>
    </w:p>
    <w:p>
      <w:pPr>
        <w:widowControl/>
        <w:spacing w:after="100" w:line="252" w:lineRule="auto"/>
      </w:pPr>
      <w:r>
        <w:rPr>
          <w:rFonts w:ascii="Times New Roman" w:hAnsi="Times New Roman"/>
          <w:b w:val="0"/>
          <w:i w:val="0"/>
          <w:color w:val="000000"/>
          <w:sz w:val="24"/>
        </w:rPr>
        <w:t>Возвращение к месту проживания — к вечеру.</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«Толмачёво озеро и маар Медвежья Чаша: путешествие сквозь время» 1 день — джип-тур</dc:title>
  <dc:subject>Программа тура по дням</dc:subject>
  <dc:description/>
</cp:coreProperties>
</file>